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18" w:rsidRDefault="006A4818" w:rsidP="006A4818">
      <w:pPr>
        <w:pStyle w:val="Heading3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0FD01BA7" wp14:editId="3DC198F4">
            <wp:extent cx="2667000" cy="1149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2A" w:rsidRPr="00B376A8" w:rsidRDefault="00E67D2A" w:rsidP="00E67D2A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B376A8">
        <w:rPr>
          <w:rFonts w:asciiTheme="minorHAnsi" w:hAnsiTheme="minorHAnsi" w:cstheme="minorHAnsi"/>
          <w:sz w:val="32"/>
          <w:szCs w:val="32"/>
        </w:rPr>
        <w:t xml:space="preserve">Forbearance: Is It the Right Option for </w:t>
      </w:r>
      <w:r w:rsidR="00EB3B42">
        <w:rPr>
          <w:rFonts w:asciiTheme="minorHAnsi" w:hAnsiTheme="minorHAnsi" w:cstheme="minorHAnsi"/>
          <w:sz w:val="32"/>
          <w:szCs w:val="32"/>
        </w:rPr>
        <w:t>You</w:t>
      </w:r>
      <w:r w:rsidRPr="00B376A8">
        <w:rPr>
          <w:rFonts w:asciiTheme="minorHAnsi" w:hAnsiTheme="minorHAnsi" w:cstheme="minorHAnsi"/>
          <w:sz w:val="32"/>
          <w:szCs w:val="32"/>
        </w:rPr>
        <w:t>?</w:t>
      </w:r>
    </w:p>
    <w:p w:rsidR="00E67D2A" w:rsidRPr="00B376A8" w:rsidRDefault="00E67D2A" w:rsidP="00E67D2A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B376A8">
        <w:rPr>
          <w:rFonts w:asciiTheme="minorHAnsi" w:hAnsiTheme="minorHAnsi" w:cstheme="minorHAnsi"/>
          <w:sz w:val="24"/>
          <w:szCs w:val="24"/>
        </w:rPr>
        <w:t xml:space="preserve">Balancing a budget </w:t>
      </w:r>
      <w:r w:rsidR="00EB3B42">
        <w:rPr>
          <w:rFonts w:asciiTheme="minorHAnsi" w:hAnsiTheme="minorHAnsi" w:cstheme="minorHAnsi"/>
          <w:sz w:val="24"/>
          <w:szCs w:val="24"/>
        </w:rPr>
        <w:t>is</w:t>
      </w:r>
      <w:r w:rsidRPr="00B376A8">
        <w:rPr>
          <w:rFonts w:asciiTheme="minorHAnsi" w:hAnsiTheme="minorHAnsi" w:cstheme="minorHAnsi"/>
          <w:sz w:val="24"/>
          <w:szCs w:val="24"/>
        </w:rPr>
        <w:t xml:space="preserve"> challenging when unexpected expenses demand immediate attention and </w:t>
      </w:r>
      <w:proofErr w:type="gramStart"/>
      <w:r w:rsidRPr="00B376A8">
        <w:rPr>
          <w:rFonts w:asciiTheme="minorHAnsi" w:hAnsiTheme="minorHAnsi" w:cstheme="minorHAnsi"/>
          <w:sz w:val="24"/>
          <w:szCs w:val="24"/>
        </w:rPr>
        <w:t>threaten</w:t>
      </w:r>
      <w:proofErr w:type="gramEnd"/>
      <w:r w:rsidRPr="00B376A8">
        <w:rPr>
          <w:rFonts w:asciiTheme="minorHAnsi" w:hAnsiTheme="minorHAnsi" w:cstheme="minorHAnsi"/>
          <w:sz w:val="24"/>
          <w:szCs w:val="24"/>
        </w:rPr>
        <w:t xml:space="preserve"> to derail</w:t>
      </w:r>
      <w:r w:rsidR="00EB3B42">
        <w:rPr>
          <w:rFonts w:asciiTheme="minorHAnsi" w:hAnsiTheme="minorHAnsi" w:cstheme="minorHAnsi"/>
          <w:sz w:val="24"/>
          <w:szCs w:val="24"/>
        </w:rPr>
        <w:t xml:space="preserve"> your</w:t>
      </w:r>
      <w:r w:rsidRPr="00B376A8">
        <w:rPr>
          <w:rFonts w:asciiTheme="minorHAnsi" w:hAnsiTheme="minorHAnsi" w:cstheme="minorHAnsi"/>
          <w:sz w:val="24"/>
          <w:szCs w:val="24"/>
        </w:rPr>
        <w:t xml:space="preserve"> student loan repayment. </w:t>
      </w:r>
      <w:r w:rsidR="00EB3B42">
        <w:rPr>
          <w:rFonts w:asciiTheme="minorHAnsi" w:hAnsiTheme="minorHAnsi" w:cstheme="minorHAnsi"/>
          <w:sz w:val="24"/>
          <w:szCs w:val="24"/>
        </w:rPr>
        <w:t>If you’re</w:t>
      </w:r>
      <w:r w:rsidRPr="00B376A8">
        <w:rPr>
          <w:rFonts w:asciiTheme="minorHAnsi" w:hAnsiTheme="minorHAnsi" w:cstheme="minorHAnsi"/>
          <w:sz w:val="24"/>
          <w:szCs w:val="24"/>
        </w:rPr>
        <w:t xml:space="preserve"> facing unexpected circumstances</w:t>
      </w:r>
      <w:r w:rsidR="00EB3B42">
        <w:rPr>
          <w:rFonts w:asciiTheme="minorHAnsi" w:hAnsiTheme="minorHAnsi" w:cstheme="minorHAnsi"/>
          <w:sz w:val="24"/>
          <w:szCs w:val="24"/>
        </w:rPr>
        <w:t>, you</w:t>
      </w:r>
      <w:r w:rsidRPr="00B376A8">
        <w:rPr>
          <w:rFonts w:asciiTheme="minorHAnsi" w:hAnsiTheme="minorHAnsi" w:cstheme="minorHAnsi"/>
          <w:sz w:val="24"/>
          <w:szCs w:val="24"/>
        </w:rPr>
        <w:t xml:space="preserve"> can retake control by requesting forbearance. </w:t>
      </w:r>
    </w:p>
    <w:p w:rsidR="00E67D2A" w:rsidRPr="00B376A8" w:rsidRDefault="00E67D2A" w:rsidP="00E67D2A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B376A8">
        <w:rPr>
          <w:rFonts w:asciiTheme="minorHAnsi" w:hAnsiTheme="minorHAnsi" w:cstheme="minorHAnsi"/>
          <w:sz w:val="24"/>
          <w:szCs w:val="24"/>
        </w:rPr>
        <w:t xml:space="preserve">Forbearance is one </w:t>
      </w:r>
      <w:r w:rsidR="00EB3B42">
        <w:rPr>
          <w:rFonts w:asciiTheme="minorHAnsi" w:hAnsiTheme="minorHAnsi" w:cstheme="minorHAnsi"/>
          <w:sz w:val="24"/>
          <w:szCs w:val="24"/>
        </w:rPr>
        <w:t>type of repayment option</w:t>
      </w:r>
      <w:r w:rsidRPr="00B376A8">
        <w:rPr>
          <w:rFonts w:asciiTheme="minorHAnsi" w:hAnsiTheme="minorHAnsi" w:cstheme="minorHAnsi"/>
          <w:sz w:val="24"/>
          <w:szCs w:val="24"/>
        </w:rPr>
        <w:t xml:space="preserve"> that </w:t>
      </w:r>
      <w:r w:rsidR="00EB3B42" w:rsidRPr="00B376A8">
        <w:rPr>
          <w:rFonts w:asciiTheme="minorHAnsi" w:hAnsiTheme="minorHAnsi" w:cstheme="minorHAnsi"/>
          <w:sz w:val="24"/>
          <w:szCs w:val="24"/>
        </w:rPr>
        <w:t>allow</w:t>
      </w:r>
      <w:r w:rsidR="00EB3B42">
        <w:rPr>
          <w:rFonts w:asciiTheme="minorHAnsi" w:hAnsiTheme="minorHAnsi" w:cstheme="minorHAnsi"/>
          <w:sz w:val="24"/>
          <w:szCs w:val="24"/>
        </w:rPr>
        <w:t>s you</w:t>
      </w:r>
      <w:r w:rsidRPr="00B376A8">
        <w:rPr>
          <w:rFonts w:asciiTheme="minorHAnsi" w:hAnsiTheme="minorHAnsi" w:cstheme="minorHAnsi"/>
          <w:sz w:val="24"/>
          <w:szCs w:val="24"/>
        </w:rPr>
        <w:t xml:space="preserve"> to make smaller monthly payments or suspend payments for a short period of time. Here are some important facts about loan forbearance: </w:t>
      </w:r>
    </w:p>
    <w:p w:rsidR="00E67D2A" w:rsidRPr="00B376A8" w:rsidRDefault="00E67D2A" w:rsidP="00E67D2A">
      <w:pPr>
        <w:numPr>
          <w:ilvl w:val="0"/>
          <w:numId w:val="1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B376A8">
        <w:rPr>
          <w:rFonts w:asciiTheme="minorHAnsi" w:hAnsiTheme="minorHAnsi" w:cstheme="minorHAnsi"/>
          <w:color w:val="413A35"/>
          <w:szCs w:val="24"/>
        </w:rPr>
        <w:t xml:space="preserve">Forbearances can be granted in intervals of up to 12 months at a time for up to three years. </w:t>
      </w:r>
      <w:r w:rsidR="00EB3B42">
        <w:rPr>
          <w:rFonts w:asciiTheme="minorHAnsi" w:hAnsiTheme="minorHAnsi" w:cstheme="minorHAnsi"/>
          <w:color w:val="413A35"/>
          <w:szCs w:val="24"/>
        </w:rPr>
        <w:t>You</w:t>
      </w:r>
      <w:r w:rsidRPr="00B376A8">
        <w:rPr>
          <w:rFonts w:asciiTheme="minorHAnsi" w:hAnsiTheme="minorHAnsi" w:cstheme="minorHAnsi"/>
          <w:color w:val="413A35"/>
          <w:szCs w:val="24"/>
        </w:rPr>
        <w:t xml:space="preserve"> should contact </w:t>
      </w:r>
      <w:r w:rsidR="00EB3B42">
        <w:rPr>
          <w:rFonts w:asciiTheme="minorHAnsi" w:hAnsiTheme="minorHAnsi" w:cstheme="minorHAnsi"/>
          <w:color w:val="413A35"/>
          <w:szCs w:val="24"/>
        </w:rPr>
        <w:t>your</w:t>
      </w:r>
      <w:r w:rsidRPr="00B376A8">
        <w:rPr>
          <w:rFonts w:asciiTheme="minorHAnsi" w:hAnsiTheme="minorHAnsi" w:cstheme="minorHAnsi"/>
          <w:color w:val="413A35"/>
          <w:szCs w:val="24"/>
        </w:rPr>
        <w:t xml:space="preserve"> loan holder to discuss eligibility requirements. </w:t>
      </w:r>
    </w:p>
    <w:p w:rsidR="00E67D2A" w:rsidRPr="00B376A8" w:rsidRDefault="00E67D2A" w:rsidP="00E67D2A">
      <w:pPr>
        <w:spacing w:before="100" w:beforeAutospacing="1" w:after="90" w:line="270" w:lineRule="atLeast"/>
        <w:ind w:left="720"/>
        <w:rPr>
          <w:rFonts w:asciiTheme="minorHAnsi" w:hAnsiTheme="minorHAnsi" w:cstheme="minorHAnsi"/>
          <w:color w:val="413A35"/>
          <w:szCs w:val="24"/>
        </w:rPr>
      </w:pPr>
      <w:r w:rsidRPr="00B376A8">
        <w:rPr>
          <w:rFonts w:asciiTheme="minorHAnsi" w:hAnsiTheme="minorHAnsi" w:cstheme="minorHAnsi"/>
          <w:i/>
          <w:iCs/>
          <w:color w:val="413A35"/>
          <w:szCs w:val="24"/>
        </w:rPr>
        <w:t xml:space="preserve">Note: The loan holder isn’t required to grant forbearances, but will work with </w:t>
      </w:r>
      <w:r w:rsidR="00EB3B42">
        <w:rPr>
          <w:rFonts w:asciiTheme="minorHAnsi" w:hAnsiTheme="minorHAnsi" w:cstheme="minorHAnsi"/>
          <w:i/>
          <w:iCs/>
          <w:color w:val="413A35"/>
          <w:szCs w:val="24"/>
        </w:rPr>
        <w:t xml:space="preserve">you if you’re </w:t>
      </w:r>
      <w:r w:rsidRPr="00B376A8">
        <w:rPr>
          <w:rFonts w:asciiTheme="minorHAnsi" w:hAnsiTheme="minorHAnsi" w:cstheme="minorHAnsi"/>
          <w:i/>
          <w:iCs/>
          <w:color w:val="413A35"/>
          <w:szCs w:val="24"/>
        </w:rPr>
        <w:t xml:space="preserve">facing financial difficulty. </w:t>
      </w:r>
      <w:r w:rsidR="00EB3B42">
        <w:rPr>
          <w:rFonts w:asciiTheme="minorHAnsi" w:hAnsiTheme="minorHAnsi" w:cstheme="minorHAnsi"/>
          <w:i/>
          <w:iCs/>
          <w:color w:val="413A35"/>
          <w:szCs w:val="24"/>
        </w:rPr>
        <w:t>You</w:t>
      </w:r>
      <w:r w:rsidRPr="00B376A8">
        <w:rPr>
          <w:rFonts w:asciiTheme="minorHAnsi" w:hAnsiTheme="minorHAnsi" w:cstheme="minorHAnsi"/>
          <w:i/>
          <w:iCs/>
          <w:color w:val="413A35"/>
          <w:szCs w:val="24"/>
        </w:rPr>
        <w:t xml:space="preserve"> should continue making </w:t>
      </w:r>
      <w:r w:rsidR="00EB3B42">
        <w:rPr>
          <w:rFonts w:asciiTheme="minorHAnsi" w:hAnsiTheme="minorHAnsi" w:cstheme="minorHAnsi"/>
          <w:i/>
          <w:iCs/>
          <w:color w:val="413A35"/>
          <w:szCs w:val="24"/>
        </w:rPr>
        <w:t>your</w:t>
      </w:r>
      <w:r w:rsidRPr="00B376A8">
        <w:rPr>
          <w:rFonts w:asciiTheme="minorHAnsi" w:hAnsiTheme="minorHAnsi" w:cstheme="minorHAnsi"/>
          <w:i/>
          <w:iCs/>
          <w:color w:val="413A35"/>
          <w:szCs w:val="24"/>
        </w:rPr>
        <w:t xml:space="preserve"> student loan payments until the forbearance is granted.</w:t>
      </w:r>
      <w:r w:rsidRPr="00B376A8">
        <w:rPr>
          <w:rFonts w:asciiTheme="minorHAnsi" w:hAnsiTheme="minorHAnsi" w:cstheme="minorHAnsi"/>
          <w:color w:val="413A35"/>
          <w:szCs w:val="24"/>
        </w:rPr>
        <w:t xml:space="preserve"> </w:t>
      </w:r>
    </w:p>
    <w:p w:rsidR="00E67D2A" w:rsidRPr="00B376A8" w:rsidRDefault="00E67D2A" w:rsidP="00E67D2A">
      <w:pPr>
        <w:numPr>
          <w:ilvl w:val="0"/>
          <w:numId w:val="1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B376A8">
        <w:rPr>
          <w:rFonts w:asciiTheme="minorHAnsi" w:hAnsiTheme="minorHAnsi" w:cstheme="minorHAnsi"/>
          <w:color w:val="413A35"/>
          <w:szCs w:val="24"/>
        </w:rPr>
        <w:t xml:space="preserve">Interest will be charged on all loans during the forbearance period and added to the principal amount of the loan when payments resume. If at all possible, </w:t>
      </w:r>
      <w:r w:rsidR="00EB3B42">
        <w:rPr>
          <w:rFonts w:asciiTheme="minorHAnsi" w:hAnsiTheme="minorHAnsi" w:cstheme="minorHAnsi"/>
          <w:color w:val="413A35"/>
          <w:szCs w:val="24"/>
        </w:rPr>
        <w:t>you</w:t>
      </w:r>
      <w:r w:rsidRPr="00B376A8">
        <w:rPr>
          <w:rFonts w:asciiTheme="minorHAnsi" w:hAnsiTheme="minorHAnsi" w:cstheme="minorHAnsi"/>
          <w:color w:val="413A35"/>
          <w:szCs w:val="24"/>
        </w:rPr>
        <w:t xml:space="preserve"> should pay the accrued interest while the loan is in forbearance.</w:t>
      </w:r>
    </w:p>
    <w:p w:rsidR="00E67D2A" w:rsidRPr="00B376A8" w:rsidRDefault="00EB3B42" w:rsidP="00E67D2A">
      <w:pPr>
        <w:numPr>
          <w:ilvl w:val="0"/>
          <w:numId w:val="1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>
        <w:rPr>
          <w:rFonts w:asciiTheme="minorHAnsi" w:hAnsiTheme="minorHAnsi" w:cstheme="minorHAnsi"/>
          <w:color w:val="413A35"/>
          <w:szCs w:val="24"/>
        </w:rPr>
        <w:t>You</w:t>
      </w:r>
      <w:r w:rsidR="00E67D2A" w:rsidRPr="00B376A8">
        <w:rPr>
          <w:rFonts w:asciiTheme="minorHAnsi" w:hAnsiTheme="minorHAnsi" w:cstheme="minorHAnsi"/>
          <w:color w:val="413A35"/>
          <w:szCs w:val="24"/>
        </w:rPr>
        <w:t xml:space="preserve"> should only use forbearance when no other repayment options are available. If possible, it’s best to consider a deferment first, as the federal government pays the accrued interest on subsidized loans during periods of deferment</w:t>
      </w:r>
    </w:p>
    <w:p w:rsidR="00AD7CFA" w:rsidRDefault="00E67D2A" w:rsidP="00EB3B42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B376A8">
        <w:rPr>
          <w:rFonts w:asciiTheme="minorHAnsi" w:hAnsiTheme="minorHAnsi" w:cstheme="minorHAnsi"/>
          <w:sz w:val="24"/>
          <w:szCs w:val="24"/>
        </w:rPr>
        <w:t xml:space="preserve">Student loan repayment options like forbearance and deferment are designed to provide payment relief during life’s financial challenges and help </w:t>
      </w:r>
      <w:r w:rsidR="00EB3B42">
        <w:rPr>
          <w:rFonts w:asciiTheme="minorHAnsi" w:hAnsiTheme="minorHAnsi" w:cstheme="minorHAnsi"/>
          <w:sz w:val="24"/>
          <w:szCs w:val="24"/>
        </w:rPr>
        <w:t>you</w:t>
      </w:r>
      <w:r w:rsidRPr="00B376A8">
        <w:rPr>
          <w:rFonts w:asciiTheme="minorHAnsi" w:hAnsiTheme="minorHAnsi" w:cstheme="minorHAnsi"/>
          <w:sz w:val="24"/>
          <w:szCs w:val="24"/>
        </w:rPr>
        <w:t xml:space="preserve"> successfully manage student loan repayment and avoid delinqu</w:t>
      </w:r>
      <w:r w:rsidR="00EB3B42">
        <w:rPr>
          <w:rFonts w:asciiTheme="minorHAnsi" w:hAnsiTheme="minorHAnsi" w:cstheme="minorHAnsi"/>
          <w:sz w:val="24"/>
          <w:szCs w:val="24"/>
        </w:rPr>
        <w:t>ency and default. S</w:t>
      </w:r>
      <w:r w:rsidRPr="00B376A8">
        <w:rPr>
          <w:rFonts w:asciiTheme="minorHAnsi" w:hAnsiTheme="minorHAnsi" w:cstheme="minorHAnsi"/>
          <w:sz w:val="24"/>
          <w:szCs w:val="24"/>
        </w:rPr>
        <w:t xml:space="preserve">tay in touch with </w:t>
      </w:r>
      <w:r w:rsidR="00EB3B42">
        <w:rPr>
          <w:rFonts w:asciiTheme="minorHAnsi" w:hAnsiTheme="minorHAnsi" w:cstheme="minorHAnsi"/>
          <w:sz w:val="24"/>
          <w:szCs w:val="24"/>
        </w:rPr>
        <w:t>your</w:t>
      </w:r>
      <w:r w:rsidRPr="00B376A8">
        <w:rPr>
          <w:rFonts w:asciiTheme="minorHAnsi" w:hAnsiTheme="minorHAnsi" w:cstheme="minorHAnsi"/>
          <w:sz w:val="24"/>
          <w:szCs w:val="24"/>
        </w:rPr>
        <w:t xml:space="preserve"> loan holder so </w:t>
      </w:r>
      <w:r w:rsidR="00EB3B42">
        <w:rPr>
          <w:rFonts w:asciiTheme="minorHAnsi" w:hAnsiTheme="minorHAnsi" w:cstheme="minorHAnsi"/>
          <w:sz w:val="24"/>
          <w:szCs w:val="24"/>
        </w:rPr>
        <w:t>together you</w:t>
      </w:r>
      <w:r w:rsidRPr="00B376A8">
        <w:rPr>
          <w:rFonts w:asciiTheme="minorHAnsi" w:hAnsiTheme="minorHAnsi" w:cstheme="minorHAnsi"/>
          <w:sz w:val="24"/>
          <w:szCs w:val="24"/>
        </w:rPr>
        <w:t xml:space="preserve"> can explore all available options when successful repayment is in jeopardy. </w:t>
      </w:r>
    </w:p>
    <w:p w:rsidR="001F1887" w:rsidRPr="00EB3B42" w:rsidRDefault="001F1887" w:rsidP="00EB3B42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Learn more about forbearance by visiting </w:t>
      </w:r>
      <w:hyperlink r:id="rId7" w:history="1">
        <w:r w:rsidRPr="001F1887">
          <w:rPr>
            <w:rStyle w:val="Hyperlink"/>
            <w:rFonts w:asciiTheme="minorHAnsi" w:hAnsiTheme="minorHAnsi" w:cstheme="minorHAnsi"/>
            <w:sz w:val="24"/>
            <w:szCs w:val="24"/>
          </w:rPr>
          <w:t>ReadySetRepay.org/repaying/forbearance.html</w:t>
        </w:r>
      </w:hyperlink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1F1887" w:rsidRPr="00EB3B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1804"/>
    <w:multiLevelType w:val="multilevel"/>
    <w:tmpl w:val="EE0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2A"/>
    <w:rsid w:val="000B03B2"/>
    <w:rsid w:val="001F1887"/>
    <w:rsid w:val="003D1080"/>
    <w:rsid w:val="00453343"/>
    <w:rsid w:val="005026BF"/>
    <w:rsid w:val="005A3DC8"/>
    <w:rsid w:val="0061174B"/>
    <w:rsid w:val="00620CD6"/>
    <w:rsid w:val="006456B3"/>
    <w:rsid w:val="006850D5"/>
    <w:rsid w:val="006A4818"/>
    <w:rsid w:val="00780DC1"/>
    <w:rsid w:val="007F0942"/>
    <w:rsid w:val="009303EA"/>
    <w:rsid w:val="009D59E9"/>
    <w:rsid w:val="009F59CD"/>
    <w:rsid w:val="00A52ABA"/>
    <w:rsid w:val="00A95D30"/>
    <w:rsid w:val="00AD7CFA"/>
    <w:rsid w:val="00B376A8"/>
    <w:rsid w:val="00B446CF"/>
    <w:rsid w:val="00B71ACD"/>
    <w:rsid w:val="00BB13AB"/>
    <w:rsid w:val="00C70303"/>
    <w:rsid w:val="00D60D58"/>
    <w:rsid w:val="00E07B7D"/>
    <w:rsid w:val="00E67D2A"/>
    <w:rsid w:val="00EB3B42"/>
    <w:rsid w:val="00ED2B1A"/>
    <w:rsid w:val="00F23FCD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D2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</w:style>
  <w:style w:type="paragraph" w:styleId="ListBullet">
    <w:name w:val="List Bullet"/>
    <w:basedOn w:val="Normal"/>
  </w:style>
  <w:style w:type="paragraph" w:styleId="ListBullet2">
    <w:name w:val="List Bullet 2"/>
    <w:basedOn w:val="Normal"/>
    <w:pPr>
      <w:ind w:left="1080"/>
    </w:pPr>
  </w:style>
  <w:style w:type="paragraph" w:styleId="ListNumber">
    <w:name w:val="List Number"/>
    <w:basedOn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DPMP">
    <w:name w:val="DPMP"/>
    <w:basedOn w:val="Normal"/>
    <w:next w:val="Heading1"/>
    <w:link w:val="DPMPChar"/>
    <w:qFormat/>
    <w:rsid w:val="007F094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DPMPChar">
    <w:name w:val="DPMP Char"/>
    <w:basedOn w:val="DefaultParagraphFont"/>
    <w:link w:val="DPMP"/>
    <w:rsid w:val="007F0942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7D2A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7D2A"/>
    <w:rPr>
      <w:strike w:val="0"/>
      <w:dstrike w:val="0"/>
      <w:color w:val="0A637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67D2A"/>
    <w:pPr>
      <w:spacing w:before="100" w:beforeAutospacing="1" w:after="100" w:afterAutospacing="1" w:line="270" w:lineRule="atLeast"/>
      <w:jc w:val="left"/>
    </w:pPr>
    <w:rPr>
      <w:rFonts w:ascii="Georgia" w:hAnsi="Georgia"/>
      <w:color w:val="413A35"/>
      <w:sz w:val="20"/>
    </w:rPr>
  </w:style>
  <w:style w:type="paragraph" w:styleId="BalloonText">
    <w:name w:val="Balloon Text"/>
    <w:basedOn w:val="Normal"/>
    <w:link w:val="BalloonTextChar"/>
    <w:rsid w:val="006A48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D2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</w:style>
  <w:style w:type="paragraph" w:styleId="ListBullet">
    <w:name w:val="List Bullet"/>
    <w:basedOn w:val="Normal"/>
  </w:style>
  <w:style w:type="paragraph" w:styleId="ListBullet2">
    <w:name w:val="List Bullet 2"/>
    <w:basedOn w:val="Normal"/>
    <w:pPr>
      <w:ind w:left="1080"/>
    </w:pPr>
  </w:style>
  <w:style w:type="paragraph" w:styleId="ListNumber">
    <w:name w:val="List Number"/>
    <w:basedOn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DPMP">
    <w:name w:val="DPMP"/>
    <w:basedOn w:val="Normal"/>
    <w:next w:val="Heading1"/>
    <w:link w:val="DPMPChar"/>
    <w:qFormat/>
    <w:rsid w:val="007F094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DPMPChar">
    <w:name w:val="DPMP Char"/>
    <w:basedOn w:val="DefaultParagraphFont"/>
    <w:link w:val="DPMP"/>
    <w:rsid w:val="007F0942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7D2A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7D2A"/>
    <w:rPr>
      <w:strike w:val="0"/>
      <w:dstrike w:val="0"/>
      <w:color w:val="0A637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67D2A"/>
    <w:pPr>
      <w:spacing w:before="100" w:beforeAutospacing="1" w:after="100" w:afterAutospacing="1" w:line="270" w:lineRule="atLeast"/>
      <w:jc w:val="left"/>
    </w:pPr>
    <w:rPr>
      <w:rFonts w:ascii="Georgia" w:hAnsi="Georgia"/>
      <w:color w:val="413A35"/>
      <w:sz w:val="20"/>
    </w:rPr>
  </w:style>
  <w:style w:type="paragraph" w:styleId="BalloonText">
    <w:name w:val="Balloon Text"/>
    <w:basedOn w:val="Normal"/>
    <w:link w:val="BalloonTextChar"/>
    <w:rsid w:val="006A48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dysetrepay.org/repaying/forbear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Stelter, Erin</dc:creator>
  <cp:lastModifiedBy>Van Swearingen, Michelle</cp:lastModifiedBy>
  <cp:revision>4</cp:revision>
  <cp:lastPrinted>2010-06-09T21:32:00Z</cp:lastPrinted>
  <dcterms:created xsi:type="dcterms:W3CDTF">2013-01-02T15:15:00Z</dcterms:created>
  <dcterms:modified xsi:type="dcterms:W3CDTF">2014-08-07T16:44:00Z</dcterms:modified>
</cp:coreProperties>
</file>